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Inside address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color w:val="365F9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Employee</w:t>
      </w:r>
      <w:r>
        <w:rPr>
          <w:rFonts w:ascii="Times New Roman" w:hAnsi="Times New Roman"/>
          <w:color w:val="365F9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reviewed your disclosure of income-producing outside activities in the </w:t>
      </w:r>
      <w:r>
        <w:rPr>
          <w:rFonts w:ascii="Times New Roman" w:hAnsi="Times New Roman"/>
          <w:color w:val="365F91"/>
          <w:sz w:val="24"/>
          <w:szCs w:val="24"/>
        </w:rPr>
        <w:t xml:space="preserve">START </w:t>
      </w:r>
      <w:proofErr w:type="spellStart"/>
      <w:r>
        <w:rPr>
          <w:rFonts w:ascii="Times New Roman" w:hAnsi="Times New Roman"/>
          <w:sz w:val="24"/>
          <w:szCs w:val="24"/>
        </w:rPr>
        <w:t>myDisclosures</w:t>
      </w:r>
      <w:proofErr w:type="spellEnd"/>
      <w:r>
        <w:rPr>
          <w:rFonts w:ascii="Times New Roman" w:hAnsi="Times New Roman"/>
          <w:sz w:val="24"/>
          <w:szCs w:val="24"/>
        </w:rPr>
        <w:t xml:space="preserve"> system.  Your agreement with the </w:t>
      </w:r>
      <w:r w:rsidR="00FE0A39">
        <w:rPr>
          <w:rFonts w:ascii="Times New Roman" w:hAnsi="Times New Roman"/>
          <w:sz w:val="24"/>
          <w:szCs w:val="24"/>
        </w:rPr>
        <w:t xml:space="preserve">RNUA </w:t>
      </w:r>
      <w:r>
        <w:rPr>
          <w:rFonts w:ascii="Times New Roman" w:hAnsi="Times New Roman"/>
          <w:sz w:val="24"/>
          <w:szCs w:val="24"/>
        </w:rPr>
        <w:t xml:space="preserve">Terms and Conditions </w:t>
      </w:r>
      <w:r w:rsidR="00FE0A39">
        <w:rPr>
          <w:rFonts w:ascii="Times New Roman" w:hAnsi="Times New Roman"/>
          <w:sz w:val="24"/>
          <w:szCs w:val="24"/>
        </w:rPr>
        <w:t xml:space="preserve">(available at </w:t>
      </w:r>
      <w:hyperlink r:id="rId4" w:history="1">
        <w:r w:rsidR="00FE0A39">
          <w:rPr>
            <w:rStyle w:val="Hyperlink"/>
            <w:rFonts w:ascii="Times New Roman" w:hAnsi="Times New Roman"/>
            <w:sz w:val="24"/>
            <w:szCs w:val="24"/>
          </w:rPr>
          <w:t>http://research.uillinois.edu/rnua/terms-conditions</w:t>
        </w:r>
      </w:hyperlink>
      <w:r w:rsidR="00FE0A39">
        <w:rPr>
          <w:rFonts w:ascii="Times New Roman" w:hAnsi="Times New Roman"/>
          <w:sz w:val="24"/>
          <w:szCs w:val="24"/>
        </w:rPr>
        <w:t xml:space="preserve">), as indicated in your disclosure, </w:t>
      </w:r>
      <w:r>
        <w:rPr>
          <w:rFonts w:ascii="Times New Roman" w:hAnsi="Times New Roman"/>
          <w:sz w:val="24"/>
          <w:szCs w:val="24"/>
        </w:rPr>
        <w:t xml:space="preserve">is sufficient to manage the apparent conflict of interest associated with these activities.  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[OPTIONAL COMMITTEE LANGUAGE – I have appointed a Management Oversight Committee (MOC) for your outside activities, and will consult with the Committee if I determine that your activities require additional review</w:t>
      </w:r>
      <w:r>
        <w:rPr>
          <w:rFonts w:ascii="Times New Roman" w:hAnsi="Times New Roman"/>
          <w:color w:val="365F91"/>
          <w:sz w:val="24"/>
          <w:szCs w:val="24"/>
        </w:rPr>
        <w:t xml:space="preserve"> and/or management</w:t>
      </w:r>
      <w:r>
        <w:rPr>
          <w:rFonts w:ascii="Times New Roman" w:hAnsi="Times New Roman"/>
          <w:sz w:val="24"/>
          <w:szCs w:val="24"/>
        </w:rPr>
        <w:t>.  The members of the MOC are (list members).  OR I will consult with our departmental conflict of interest committee if I determine that your activities require additional review</w:t>
      </w:r>
      <w:r>
        <w:rPr>
          <w:rFonts w:ascii="Times New Roman" w:hAnsi="Times New Roman"/>
          <w:color w:val="365F91"/>
          <w:sz w:val="24"/>
          <w:szCs w:val="24"/>
        </w:rPr>
        <w:t xml:space="preserve"> and/or management</w:t>
      </w:r>
      <w:r>
        <w:rPr>
          <w:rFonts w:ascii="Times New Roman" w:hAnsi="Times New Roman"/>
          <w:sz w:val="24"/>
          <w:szCs w:val="24"/>
        </w:rPr>
        <w:t>.]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remember to update your disclosure if there is a change in your income-producing outside activities or your time commitment to them.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 yours,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UEO signature 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FE0A39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</w:t>
      </w:r>
      <w:r w:rsidR="001D40F4">
        <w:rPr>
          <w:rFonts w:ascii="Times New Roman" w:hAnsi="Times New Roman"/>
          <w:sz w:val="24"/>
          <w:szCs w:val="24"/>
        </w:rPr>
        <w:t>:  Employee Disclosu</w:t>
      </w:r>
      <w:r>
        <w:rPr>
          <w:rFonts w:ascii="Times New Roman" w:hAnsi="Times New Roman"/>
          <w:sz w:val="24"/>
          <w:szCs w:val="24"/>
        </w:rPr>
        <w:t>re</w:t>
      </w: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</w:p>
    <w:p w:rsidR="001D40F4" w:rsidRDefault="001D40F4" w:rsidP="001D40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CC’s to OTM, OSP, Post-Award, Purchasing, Department Business Manager, OVCR</w:t>
      </w:r>
      <w:r w:rsidR="00CE3E66">
        <w:rPr>
          <w:rFonts w:ascii="Times New Roman" w:hAnsi="Times New Roman"/>
          <w:sz w:val="24"/>
          <w:szCs w:val="24"/>
        </w:rPr>
        <w:t xml:space="preserve">, and IRB if there is potential human </w:t>
      </w:r>
      <w:proofErr w:type="gramStart"/>
      <w:r w:rsidR="00CE3E66">
        <w:rPr>
          <w:rFonts w:ascii="Times New Roman" w:hAnsi="Times New Roman"/>
          <w:sz w:val="24"/>
          <w:szCs w:val="24"/>
        </w:rPr>
        <w:t>subjects</w:t>
      </w:r>
      <w:proofErr w:type="gramEnd"/>
      <w:r w:rsidR="00CE3E66">
        <w:rPr>
          <w:rFonts w:ascii="Times New Roman" w:hAnsi="Times New Roman"/>
          <w:sz w:val="24"/>
          <w:szCs w:val="24"/>
        </w:rPr>
        <w:t xml:space="preserve"> involvement in research</w:t>
      </w:r>
    </w:p>
    <w:p w:rsidR="008B073F" w:rsidRDefault="008B073F"/>
    <w:sectPr w:rsidR="008B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4"/>
    <w:rsid w:val="001D40F4"/>
    <w:rsid w:val="008B073F"/>
    <w:rsid w:val="00CE3E66"/>
    <w:rsid w:val="00F865EB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02AFA-A178-4CEC-8615-F1C4802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A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earch.uillinois.edu/rnua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Melanie J</dc:creator>
  <cp:keywords/>
  <dc:description/>
  <cp:lastModifiedBy>Loots, Melanie J</cp:lastModifiedBy>
  <cp:revision>3</cp:revision>
  <dcterms:created xsi:type="dcterms:W3CDTF">2015-09-10T03:14:00Z</dcterms:created>
  <dcterms:modified xsi:type="dcterms:W3CDTF">2015-09-10T03:19:00Z</dcterms:modified>
</cp:coreProperties>
</file>